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FC129F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902DB9" w:rsidRPr="00B266B0">
        <w:rPr>
          <w:noProof w:val="0"/>
          <w:sz w:val="24"/>
          <w:szCs w:val="24"/>
        </w:rPr>
        <w:t xml:space="preserve">Meeting </w:t>
      </w:r>
      <w:r w:rsidR="00902DB9">
        <w:rPr>
          <w:noProof w:val="0"/>
          <w:sz w:val="24"/>
          <w:szCs w:val="24"/>
        </w:rPr>
        <w:t>#</w:t>
      </w:r>
      <w:r w:rsidR="004F33D5">
        <w:rPr>
          <w:noProof w:val="0"/>
          <w:sz w:val="24"/>
          <w:szCs w:val="24"/>
        </w:rPr>
        <w:t>96</w:t>
      </w:r>
      <w:r w:rsidRPr="00B266B0">
        <w:rPr>
          <w:bCs/>
          <w:noProof w:val="0"/>
          <w:sz w:val="24"/>
          <w:szCs w:val="24"/>
        </w:rPr>
        <w:tab/>
      </w:r>
      <w:r w:rsidR="002F7673" w:rsidRPr="002F7673">
        <w:rPr>
          <w:bCs/>
          <w:noProof w:val="0"/>
          <w:sz w:val="24"/>
          <w:szCs w:val="24"/>
        </w:rPr>
        <w:t>R3-171444</w:t>
      </w:r>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48C35D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7673">
        <w:rPr>
          <w:rFonts w:cs="Arial"/>
          <w:b/>
          <w:bCs/>
          <w:sz w:val="24"/>
          <w:lang w:eastAsia="ja-JP"/>
        </w:rPr>
        <w:t>10</w:t>
      </w:r>
      <w:r w:rsidR="002747EC">
        <w:rPr>
          <w:rFonts w:cs="Arial"/>
          <w:b/>
          <w:bCs/>
          <w:sz w:val="24"/>
          <w:lang w:eastAsia="ja-JP"/>
        </w:rPr>
        <w:t>.</w:t>
      </w:r>
      <w:r w:rsidR="002F7673">
        <w:rPr>
          <w:rFonts w:cs="Arial"/>
          <w:b/>
          <w:bCs/>
          <w:sz w:val="24"/>
          <w:lang w:eastAsia="ja-JP"/>
        </w:rPr>
        <w:t>9</w:t>
      </w:r>
      <w:r w:rsidR="002747EC">
        <w:rPr>
          <w:rFonts w:cs="Arial"/>
          <w:b/>
          <w:bCs/>
          <w:sz w:val="24"/>
          <w:lang w:eastAsia="ja-JP"/>
        </w:rPr>
        <w:t>.</w:t>
      </w:r>
      <w:r w:rsidR="002F7673">
        <w:rPr>
          <w:rFonts w:cs="Arial"/>
          <w:b/>
          <w:bCs/>
          <w:sz w:val="24"/>
          <w:lang w:eastAsia="ja-JP"/>
        </w:rPr>
        <w:t>1</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3D0F602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GoBack"/>
      <w:r w:rsidR="00CD6AF0">
        <w:rPr>
          <w:rFonts w:ascii="Arial" w:hAnsi="Arial" w:cs="Arial"/>
          <w:b/>
          <w:bCs/>
          <w:sz w:val="24"/>
        </w:rPr>
        <w:t>Enhancements to the X2 UP</w:t>
      </w:r>
      <w:bookmarkEnd w:id="1"/>
    </w:p>
    <w:p w14:paraId="7DF86DB4" w14:textId="5032982D"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F33D5">
        <w:rPr>
          <w:rFonts w:ascii="Arial" w:hAnsi="Arial" w:cs="Arial"/>
          <w:b/>
          <w:bCs/>
          <w:sz w:val="24"/>
        </w:rPr>
        <w:t>Agreement</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0BBDFC0A" w14:textId="314E6595" w:rsidR="00CD4C7B" w:rsidRDefault="004F33D5" w:rsidP="00CD4C7B">
      <w:r>
        <w:t xml:space="preserve">At the RAN3 #95-bis meeting, </w:t>
      </w:r>
      <w:r w:rsidR="00276396">
        <w:t xml:space="preserve">it was proposed to consider enhancements to the X2 UP </w:t>
      </w:r>
      <w:r w:rsidR="002F7673">
        <w:t>[1</w:t>
      </w:r>
      <w:r w:rsidR="00276396">
        <w:t>]. In this paper</w:t>
      </w:r>
      <w:r w:rsidR="003D4034">
        <w:t>,</w:t>
      </w:r>
      <w:r w:rsidR="00276396">
        <w:t xml:space="preserve"> we consider actual changes needed to introduce these enhancements.</w:t>
      </w:r>
    </w:p>
    <w:p w14:paraId="0F68E465" w14:textId="3980FC18" w:rsidR="00276396" w:rsidRPr="004F33D5" w:rsidRDefault="00276396" w:rsidP="00CD4C7B">
      <w:pPr>
        <w:rPr>
          <w:lang w:val="en-US"/>
        </w:rPr>
      </w:pPr>
      <w:r>
        <w:t>It is important to note that besides X2, the changes are needed to F1 and Xn, so that functionalities in different options of dual connectivity and different architectures are synchronised.</w:t>
      </w:r>
    </w:p>
    <w:p w14:paraId="127ACA6D" w14:textId="3E645D20" w:rsidR="00CD4C7B" w:rsidRPr="00120C0A" w:rsidRDefault="00CD4C7B" w:rsidP="00CD4C7B">
      <w:pPr>
        <w:pStyle w:val="Heading1"/>
        <w:rPr>
          <w:lang w:val="en-US"/>
        </w:rPr>
      </w:pPr>
      <w:r w:rsidRPr="00120C0A">
        <w:rPr>
          <w:lang w:val="en-US"/>
        </w:rPr>
        <w:t>2</w:t>
      </w:r>
      <w:r w:rsidRPr="00120C0A">
        <w:rPr>
          <w:lang w:val="en-US"/>
        </w:rPr>
        <w:tab/>
      </w:r>
      <w:r w:rsidR="004F33D5" w:rsidRPr="00120C0A">
        <w:rPr>
          <w:lang w:val="en-US"/>
        </w:rPr>
        <w:t>Discussion</w:t>
      </w:r>
    </w:p>
    <w:p w14:paraId="6CF79589" w14:textId="0D2B7CB7" w:rsidR="00263E69" w:rsidRDefault="003D4034" w:rsidP="00CD4C7B">
      <w:r>
        <w:t>Following changes are proposed to be introduced in the affected interfaces:</w:t>
      </w:r>
    </w:p>
    <w:p w14:paraId="585C437C" w14:textId="4FFA5849" w:rsidR="003D4034" w:rsidRPr="004C1EC1" w:rsidRDefault="003D4034" w:rsidP="00CD4C7B">
      <w:pPr>
        <w:rPr>
          <w:b/>
        </w:rPr>
      </w:pPr>
      <w:r w:rsidRPr="004C1EC1">
        <w:rPr>
          <w:b/>
        </w:rPr>
        <w:t>Report polling</w:t>
      </w:r>
    </w:p>
    <w:p w14:paraId="5219C5F4" w14:textId="5B7FF6FF" w:rsidR="003D4034" w:rsidRDefault="003D4034" w:rsidP="00CD4C7B">
      <w:r>
        <w:t xml:space="preserve">The enhancement is to enable the node controlling the PDCP to request delivery status report for given PDU. </w:t>
      </w:r>
      <w:r w:rsidR="00187381">
        <w:t>This will enable the node to estimate RTT based on the delay between sending the PDU and receiving the report. In addition, it would become independent from the other node’s implementation.</w:t>
      </w:r>
    </w:p>
    <w:p w14:paraId="5733693B" w14:textId="54D0B65B" w:rsidR="00187381" w:rsidRDefault="00187381" w:rsidP="00CD4C7B">
      <w:r>
        <w:t xml:space="preserve">The change affects the </w:t>
      </w:r>
      <w:r w:rsidRPr="00A63178">
        <w:t>DL USER DATA</w:t>
      </w:r>
      <w:r>
        <w:t xml:space="preserve"> PDU, which needs to be enhanced with a bit indicating the request.</w:t>
      </w:r>
    </w:p>
    <w:p w14:paraId="65F0AC34" w14:textId="1DB2B405" w:rsidR="00187381" w:rsidRPr="004C1EC1" w:rsidRDefault="00187381" w:rsidP="00CD4C7B">
      <w:pPr>
        <w:rPr>
          <w:b/>
        </w:rPr>
      </w:pPr>
      <w:r w:rsidRPr="004C1EC1">
        <w:rPr>
          <w:b/>
        </w:rPr>
        <w:t>The highest SN, which the RLC has transferred to the MAC</w:t>
      </w:r>
    </w:p>
    <w:p w14:paraId="6BB0DFC2" w14:textId="1F15ED18" w:rsidR="00187381" w:rsidRDefault="007E1361" w:rsidP="00CD4C7B">
      <w:r>
        <w:t>The information on the highest SN transferred from RLC to MAC will help the node hosting PDCP to calculate stable RTT. Knowing the SN of PDUs transferred to RLC the impact of RLC retransmissions on the RTT can be eliminated.</w:t>
      </w:r>
    </w:p>
    <w:p w14:paraId="73DE57C4" w14:textId="264AE23F" w:rsidR="004C1EC1" w:rsidRPr="00263E69" w:rsidRDefault="004C1EC1" w:rsidP="00CD4C7B">
      <w:r>
        <w:t xml:space="preserve">The change affects the </w:t>
      </w:r>
      <w:r w:rsidR="00E97871" w:rsidRPr="00E97871">
        <w:t>DL DATA DELIVERY STATUS EXTENDED</w:t>
      </w:r>
      <w:r w:rsidR="00E97871">
        <w:t xml:space="preserve"> PDU (or </w:t>
      </w:r>
      <w:r w:rsidR="00E97871" w:rsidRPr="00A63178">
        <w:t xml:space="preserve">DL DATA DELIVERY STATUS </w:t>
      </w:r>
      <w:r w:rsidR="00E97871">
        <w:t>PDU on other interfaces), where a new SN field needs to be added.</w:t>
      </w:r>
    </w:p>
    <w:p w14:paraId="307045D1" w14:textId="5E87EA58" w:rsidR="00E97871" w:rsidRPr="004C1EC1" w:rsidRDefault="00E97871" w:rsidP="00E97871">
      <w:pPr>
        <w:rPr>
          <w:b/>
        </w:rPr>
      </w:pPr>
      <w:r w:rsidRPr="00E97871">
        <w:rPr>
          <w:b/>
        </w:rPr>
        <w:t>The time a PDU is delayed inside the</w:t>
      </w:r>
      <w:r>
        <w:rPr>
          <w:b/>
        </w:rPr>
        <w:t xml:space="preserve"> assisting node (queuing delay)</w:t>
      </w:r>
    </w:p>
    <w:p w14:paraId="5E332C34" w14:textId="26FBCA48" w:rsidR="00E97871" w:rsidRDefault="007E1361" w:rsidP="00E97871">
      <w:r>
        <w:t>The information about the queuing time enables the node hosting the PDCP to estimate the load level on the interface towards the assisting node and thus to manage the split traffic better.</w:t>
      </w:r>
      <w:r w:rsidR="00E97871">
        <w:t xml:space="preserve"> </w:t>
      </w:r>
      <w:r>
        <w:t xml:space="preserve">It is enough if the queuing time is </w:t>
      </w:r>
      <w:r w:rsidR="00E97871">
        <w:t>in the range of 0-</w:t>
      </w:r>
      <w:r>
        <w:t>254 </w:t>
      </w:r>
      <w:r w:rsidR="00E97871">
        <w:t>ms</w:t>
      </w:r>
      <w:r>
        <w:t xml:space="preserve"> (</w:t>
      </w:r>
      <w:r w:rsidR="00E97871">
        <w:t>the max value</w:t>
      </w:r>
      <w:r>
        <w:t>, i.e. 255</w:t>
      </w:r>
      <w:r w:rsidR="00E97871">
        <w:t xml:space="preserve"> means “more than </w:t>
      </w:r>
      <w:r>
        <w:t>254 </w:t>
      </w:r>
      <w:r w:rsidR="00E97871">
        <w:t>ms”</w:t>
      </w:r>
      <w:r>
        <w:t>)</w:t>
      </w:r>
      <w:r w:rsidR="00E97871">
        <w:t>.</w:t>
      </w:r>
    </w:p>
    <w:p w14:paraId="6C33B974" w14:textId="23E549F8" w:rsidR="00E97871" w:rsidRPr="00263E69" w:rsidRDefault="00E97871" w:rsidP="00E97871">
      <w:r>
        <w:t xml:space="preserve">The change affects the </w:t>
      </w:r>
      <w:r w:rsidRPr="00E97871">
        <w:t>DL DATA DELIVERY STATUS EXTENDED</w:t>
      </w:r>
      <w:r>
        <w:t xml:space="preserve"> PDU (or </w:t>
      </w:r>
      <w:r w:rsidRPr="00A63178">
        <w:t xml:space="preserve">DL DATA DELIVERY STATUS </w:t>
      </w:r>
      <w:r>
        <w:t>PDU on other interfaces), where a new time</w:t>
      </w:r>
      <w:r w:rsidR="00083240">
        <w:t xml:space="preserve"> information needs to be added (1 byte</w:t>
      </w:r>
      <w:r>
        <w:t>).</w:t>
      </w:r>
    </w:p>
    <w:p w14:paraId="5B5C556D" w14:textId="24A82A21" w:rsidR="004F33D5" w:rsidRPr="000A78CD" w:rsidRDefault="004F33D5" w:rsidP="004F33D5">
      <w:pPr>
        <w:pStyle w:val="Heading1"/>
        <w:rPr>
          <w:lang w:val="en-US"/>
        </w:rPr>
      </w:pPr>
      <w:r w:rsidRPr="000A78CD">
        <w:rPr>
          <w:lang w:val="en-US"/>
        </w:rPr>
        <w:t>3</w:t>
      </w:r>
      <w:r w:rsidRPr="000A78CD">
        <w:rPr>
          <w:lang w:val="en-US"/>
        </w:rPr>
        <w:tab/>
        <w:t>Summary</w:t>
      </w:r>
    </w:p>
    <w:p w14:paraId="3884F67D" w14:textId="15BE3001" w:rsidR="00CD4C7B" w:rsidRPr="006E13D1" w:rsidRDefault="00F60D18" w:rsidP="001B49C9">
      <w:r>
        <w:t xml:space="preserve">In this document, we have provided more details on the implementation of the enhancements proposed for the user plane on X2 (but also for Xn and F1). </w:t>
      </w:r>
      <w:r w:rsidR="0023670E">
        <w:t>These changes are also presented in TPs [2-4].</w:t>
      </w:r>
    </w:p>
    <w:p w14:paraId="0FDCFAC2" w14:textId="77777777" w:rsidR="00CD4C7B" w:rsidRPr="006E13D1" w:rsidRDefault="00CD4C7B" w:rsidP="00CD4C7B">
      <w:pPr>
        <w:pStyle w:val="Heading1"/>
      </w:pPr>
      <w:r w:rsidRPr="006E13D1">
        <w:t>References</w:t>
      </w:r>
    </w:p>
    <w:p w14:paraId="4AA5C936" w14:textId="0AFC9A9C" w:rsidR="00CD4C7B" w:rsidRDefault="002F7673" w:rsidP="002F7673">
      <w:pPr>
        <w:numPr>
          <w:ilvl w:val="0"/>
          <w:numId w:val="4"/>
        </w:numPr>
        <w:overflowPunct w:val="0"/>
        <w:autoSpaceDE w:val="0"/>
        <w:autoSpaceDN w:val="0"/>
        <w:adjustRightInd w:val="0"/>
        <w:textAlignment w:val="baseline"/>
      </w:pPr>
      <w:r w:rsidRPr="002F7673">
        <w:t>R3-170998</w:t>
      </w:r>
      <w:r w:rsidR="000A78CD">
        <w:t>, RAN3 #95-bis</w:t>
      </w:r>
    </w:p>
    <w:p w14:paraId="17C409E6" w14:textId="0A12237E" w:rsidR="004C692C" w:rsidRDefault="004C692C" w:rsidP="004C692C">
      <w:pPr>
        <w:numPr>
          <w:ilvl w:val="0"/>
          <w:numId w:val="4"/>
        </w:numPr>
        <w:overflowPunct w:val="0"/>
        <w:autoSpaceDE w:val="0"/>
        <w:autoSpaceDN w:val="0"/>
        <w:adjustRightInd w:val="0"/>
        <w:textAlignment w:val="baseline"/>
      </w:pPr>
      <w:r>
        <w:lastRenderedPageBreak/>
        <w:t>R3-171445, RAN3 #96</w:t>
      </w:r>
    </w:p>
    <w:p w14:paraId="4A0BFACA" w14:textId="5D79B488" w:rsidR="004C692C" w:rsidRPr="006E13D1" w:rsidRDefault="004C692C" w:rsidP="004C692C">
      <w:pPr>
        <w:numPr>
          <w:ilvl w:val="0"/>
          <w:numId w:val="4"/>
        </w:numPr>
        <w:overflowPunct w:val="0"/>
        <w:autoSpaceDE w:val="0"/>
        <w:autoSpaceDN w:val="0"/>
        <w:adjustRightInd w:val="0"/>
        <w:textAlignment w:val="baseline"/>
      </w:pPr>
      <w:r>
        <w:t>R3-171446</w:t>
      </w:r>
      <w:r>
        <w:t>, RAN3 #96</w:t>
      </w:r>
    </w:p>
    <w:p w14:paraId="55E8CF44" w14:textId="24C85E03" w:rsidR="004C692C" w:rsidRPr="006E13D1" w:rsidRDefault="004C692C" w:rsidP="004C692C">
      <w:pPr>
        <w:numPr>
          <w:ilvl w:val="0"/>
          <w:numId w:val="4"/>
        </w:numPr>
        <w:overflowPunct w:val="0"/>
        <w:autoSpaceDE w:val="0"/>
        <w:autoSpaceDN w:val="0"/>
        <w:adjustRightInd w:val="0"/>
        <w:textAlignment w:val="baseline"/>
      </w:pPr>
      <w:r>
        <w:t>R3-171438</w:t>
      </w:r>
      <w:r>
        <w:t>, RAN3 #96</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09C19" w14:textId="77777777" w:rsidR="000148C3" w:rsidRDefault="000148C3">
      <w:r>
        <w:separator/>
      </w:r>
    </w:p>
  </w:endnote>
  <w:endnote w:type="continuationSeparator" w:id="0">
    <w:p w14:paraId="395E0AAA" w14:textId="77777777" w:rsidR="000148C3" w:rsidRDefault="0001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0B77C" w14:textId="77777777" w:rsidR="000148C3" w:rsidRDefault="000148C3">
      <w:r>
        <w:separator/>
      </w:r>
    </w:p>
  </w:footnote>
  <w:footnote w:type="continuationSeparator" w:id="0">
    <w:p w14:paraId="04C6EB0C" w14:textId="77777777" w:rsidR="000148C3" w:rsidRDefault="00014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33397"/>
    <w:rsid w:val="00040095"/>
    <w:rsid w:val="00080512"/>
    <w:rsid w:val="00083240"/>
    <w:rsid w:val="00090468"/>
    <w:rsid w:val="000A78CD"/>
    <w:rsid w:val="000B7BCF"/>
    <w:rsid w:val="000C522B"/>
    <w:rsid w:val="000D58AB"/>
    <w:rsid w:val="00120C0A"/>
    <w:rsid w:val="00145075"/>
    <w:rsid w:val="001741A0"/>
    <w:rsid w:val="00187381"/>
    <w:rsid w:val="00194CD0"/>
    <w:rsid w:val="001B49C9"/>
    <w:rsid w:val="001F168B"/>
    <w:rsid w:val="001F7831"/>
    <w:rsid w:val="00204045"/>
    <w:rsid w:val="0022606D"/>
    <w:rsid w:val="0023670E"/>
    <w:rsid w:val="00263E69"/>
    <w:rsid w:val="002747EC"/>
    <w:rsid w:val="00276396"/>
    <w:rsid w:val="002855BF"/>
    <w:rsid w:val="002F0D22"/>
    <w:rsid w:val="002F7673"/>
    <w:rsid w:val="003172DC"/>
    <w:rsid w:val="00326069"/>
    <w:rsid w:val="00344999"/>
    <w:rsid w:val="0035462D"/>
    <w:rsid w:val="003B40AD"/>
    <w:rsid w:val="003C4E37"/>
    <w:rsid w:val="003D4034"/>
    <w:rsid w:val="003E16BE"/>
    <w:rsid w:val="00401855"/>
    <w:rsid w:val="00477455"/>
    <w:rsid w:val="004C1EC1"/>
    <w:rsid w:val="004C692C"/>
    <w:rsid w:val="004D3578"/>
    <w:rsid w:val="004D380D"/>
    <w:rsid w:val="004E213A"/>
    <w:rsid w:val="004F33D5"/>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A5B"/>
    <w:rsid w:val="00744E76"/>
    <w:rsid w:val="00757D40"/>
    <w:rsid w:val="00781F0F"/>
    <w:rsid w:val="0078727C"/>
    <w:rsid w:val="0079049D"/>
    <w:rsid w:val="007B18D8"/>
    <w:rsid w:val="007C095F"/>
    <w:rsid w:val="007E1361"/>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A10F02"/>
    <w:rsid w:val="00A204CA"/>
    <w:rsid w:val="00A53724"/>
    <w:rsid w:val="00A82346"/>
    <w:rsid w:val="00A9671C"/>
    <w:rsid w:val="00AA1553"/>
    <w:rsid w:val="00B15449"/>
    <w:rsid w:val="00B179BA"/>
    <w:rsid w:val="00B47FD1"/>
    <w:rsid w:val="00B516BB"/>
    <w:rsid w:val="00C12B51"/>
    <w:rsid w:val="00C24650"/>
    <w:rsid w:val="00C33079"/>
    <w:rsid w:val="00C83A13"/>
    <w:rsid w:val="00C9068C"/>
    <w:rsid w:val="00C92967"/>
    <w:rsid w:val="00CA3D0C"/>
    <w:rsid w:val="00CA654B"/>
    <w:rsid w:val="00CD4C7B"/>
    <w:rsid w:val="00CD6AF0"/>
    <w:rsid w:val="00CE00F3"/>
    <w:rsid w:val="00CE7BBB"/>
    <w:rsid w:val="00D738D6"/>
    <w:rsid w:val="00D80795"/>
    <w:rsid w:val="00D87E00"/>
    <w:rsid w:val="00D9134D"/>
    <w:rsid w:val="00D96D11"/>
    <w:rsid w:val="00DA7A03"/>
    <w:rsid w:val="00DB1818"/>
    <w:rsid w:val="00DC309B"/>
    <w:rsid w:val="00DC4DA2"/>
    <w:rsid w:val="00E62835"/>
    <w:rsid w:val="00E77645"/>
    <w:rsid w:val="00E83697"/>
    <w:rsid w:val="00E97871"/>
    <w:rsid w:val="00EC4A25"/>
    <w:rsid w:val="00F025A2"/>
    <w:rsid w:val="00F07388"/>
    <w:rsid w:val="00F2026E"/>
    <w:rsid w:val="00F2210A"/>
    <w:rsid w:val="00F37743"/>
    <w:rsid w:val="00F54A3D"/>
    <w:rsid w:val="00F60D18"/>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68FDE-57FC-4308-ACF8-4A97462F4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100</TotalTime>
  <Pages>2</Pages>
  <Words>336</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2353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Enhancements to the X2 UP</dc:title>
  <dc:subject>3GPP RAN3 #96</dc:subject>
  <cp:lastModifiedBy>Nokia</cp:lastModifiedBy>
  <cp:revision>21</cp:revision>
  <dcterms:created xsi:type="dcterms:W3CDTF">2016-08-12T03:53:00Z</dcterms:created>
  <dcterms:modified xsi:type="dcterms:W3CDTF">2017-05-05T11:12:00Z</dcterms:modified>
</cp:coreProperties>
</file>